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3761B6">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5F7406">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5F7406">
        <w:rPr>
          <w:b/>
        </w:rPr>
        <w:t>«</w:t>
      </w:r>
      <w:r w:rsidR="005F7406" w:rsidRPr="005F7406">
        <w:rPr>
          <w:b/>
        </w:rPr>
        <w:t xml:space="preserve">Трансфер методик, параметры </w:t>
      </w:r>
      <w:proofErr w:type="spellStart"/>
      <w:r w:rsidR="005F7406" w:rsidRPr="005F7406">
        <w:rPr>
          <w:b/>
        </w:rPr>
        <w:t>валидации</w:t>
      </w:r>
      <w:proofErr w:type="spellEnd"/>
      <w:r w:rsidR="005F7406" w:rsidRPr="005F7406">
        <w:rPr>
          <w:b/>
        </w:rPr>
        <w:t>/верификации в аспекте требований при проведении экспертизы качества лекарственных средств</w:t>
      </w:r>
      <w:r w:rsidR="00B1478E" w:rsidRPr="005F7406">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07639D">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5F7406" w:rsidRPr="005F7406">
        <w:rPr>
          <w:b/>
        </w:rPr>
        <w:t>18500,</w:t>
      </w:r>
      <w:proofErr w:type="gramStart"/>
      <w:r w:rsidR="005F7406" w:rsidRPr="005F7406">
        <w:rPr>
          <w:b/>
        </w:rPr>
        <w:t>00  руб.</w:t>
      </w:r>
      <w:proofErr w:type="gramEnd"/>
      <w:r w:rsidR="005F7406" w:rsidRPr="005F7406">
        <w:rPr>
          <w:b/>
        </w:rPr>
        <w:t xml:space="preserve"> </w:t>
      </w:r>
      <w:bookmarkStart w:id="0" w:name="_GoBack"/>
      <w:bookmarkEnd w:id="0"/>
      <w:r w:rsidR="005F7406" w:rsidRPr="005F7406">
        <w:rPr>
          <w:b/>
        </w:rPr>
        <w:t>(Восемнадцать тысяч пятьсот рублей 00 копеек), в том числе 20 % НДС в размере 3083,33 руб. (Три тысячи восемьдесят три рубля 33 копейки).</w:t>
      </w:r>
      <w:r w:rsidR="00B1478E" w:rsidRPr="0007639D">
        <w:t xml:space="preserve">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5F7406"/>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FB89-957D-4216-A6D0-C36C63E0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2023-01-18T12:47:00Z</dcterms:created>
  <dcterms:modified xsi:type="dcterms:W3CDTF">2023-01-18T12:47:00Z</dcterms:modified>
</cp:coreProperties>
</file>